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bCs/>
          <w:sz w:val="28"/>
          <w:szCs w:val="28"/>
        </w:rPr>
      </w:pPr>
      <w:bookmarkStart w:id="0" w:name="_GoBack"/>
      <w:r>
        <w:rPr>
          <w:rFonts w:hint="eastAsia" w:ascii="宋体" w:hAnsi="宋体" w:eastAsia="宋体" w:cs="宋体"/>
          <w:b/>
          <w:bCs/>
          <w:sz w:val="28"/>
          <w:szCs w:val="28"/>
        </w:rPr>
        <w:t>天行亲子咨询知情同意书</w:t>
      </w:r>
    </w:p>
    <w:bookmarkEnd w:id="0"/>
    <w:p>
      <w:pPr>
        <w:spacing w:line="360" w:lineRule="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为更好地保证咨询效果，在咨询过程中我们有以下一些基本约定，请您务必认真阅读：</w:t>
      </w:r>
    </w:p>
    <w:p>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此次咨询为高校研究项目之一，咨询以公益性质进行，不收取任何费用。咨询的过程和内容（咨询记录）会用于内部研究。经来访者同意，个别有代表性、有教育意义、有研究意义的案例将会在学术研究中使用（隐去来访者姓名、工作单位等个人信息，并做技术化处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咨询每次为1.5-2小时，具体时间和咨询次数由咨询师和来访者共同商定。请来访者在每次咨询结束后预约下次咨询的时间，来访者需按照预约时间准时到达。如在未提前通知的情况下迟到，咨询师将不相应延长咨询时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来访者如果要临时取消已经预约好的咨询时间，请于至少1天前通过电话或邮件方式通知咨询师。若无故不到，我们将按放弃咨询处理。咨询师如果需要改变咨询时间，至少提前1天与来访者协商，非人为事件（如疾病、自然灾害等）除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一般情况下，咨询师对您所提供的信息保密，包括个案记录、测验资料、信件、录音、录像和其他资料，均属专业信息，在严格保密的情况下进行保存，避免在任何公众场合公开；但以下的情况存在保密例外，并会通知相关的个人及机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①触犯相关法律（如，您可能对自己或他人构成危险；您有虐待儿童、老人或需要依靠您生活的人的嫌疑等。）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②您的情况比较严重，并涉及到自身的安全（如自杀、自残、严重的抑郁等），我们会在必要时，通知您的亲属或监护人，并同时征求您的意见，以确保您的安全。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5、在要求咨询师保守有关秘密的同时，来访者有义务保守相关的秘密，包括咨询师的个人信息，咨询过程中所使用工具、技术等。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6、自由退出：您有权在任何时候终止您的咨询，但建议您在您正式退出咨询之前和您的咨询师讨论您的想法。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双方本着平等自愿的原则签订本知情同意书代表来访者已阅读并理解了上述信息，同意参加咨询。</w:t>
      </w: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来访者：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咨询师：</w:t>
      </w:r>
    </w:p>
    <w:p>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 </w:t>
      </w:r>
    </w:p>
    <w:p>
      <w:pPr>
        <w:spacing w:line="360" w:lineRule="auto"/>
        <w:rPr>
          <w:rFonts w:hint="eastAsia" w:ascii="宋体" w:hAnsi="宋体" w:eastAsia="宋体" w:cs="宋体"/>
          <w:sz w:val="21"/>
          <w:szCs w:val="21"/>
        </w:rPr>
      </w:pPr>
      <w:r>
        <w:rPr>
          <w:rFonts w:hint="eastAsia" w:ascii="宋体" w:hAnsi="宋体" w:eastAsia="宋体" w:cs="宋体"/>
          <w:sz w:val="21"/>
          <w:szCs w:val="21"/>
        </w:rPr>
        <w:t>时</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间</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年</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月</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日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时</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间：</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年</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月</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日</w:t>
      </w:r>
    </w:p>
    <w:sectPr>
      <w:pgSz w:w="11906" w:h="16838"/>
      <w:pgMar w:top="1134" w:right="1417" w:bottom="1134" w:left="1417"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altName w:val="Arial"/>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F402C3"/>
    <w:rsid w:val="5CF402C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2020-04-16T11:01:00Z</dcterms:created>
  <dc:creator>Administrator</dc:creator>
  <cp:lastModifiedBy>Administrator</cp:lastModifiedBy>
  <dcterms:modified xsi:type="dcterms:W3CDTF">2020-04-16T11:06:26Z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